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F4" w:rsidRDefault="003673F4" w:rsidP="003673F4">
      <w:pPr>
        <w:spacing w:after="0" w:line="240" w:lineRule="auto"/>
        <w:jc w:val="both"/>
        <w:rPr>
          <w:rFonts w:cstheme="minorBidi"/>
          <w:sz w:val="28"/>
          <w:szCs w:val="28"/>
          <w:rtl/>
          <w:lang w:bidi="ar-AE"/>
        </w:rPr>
      </w:pPr>
    </w:p>
    <w:p w:rsidR="003673F4" w:rsidRDefault="003673F4" w:rsidP="003673F4">
      <w:pPr>
        <w:spacing w:after="0" w:line="240" w:lineRule="auto"/>
        <w:jc w:val="both"/>
        <w:rPr>
          <w:rFonts w:cstheme="minorBidi" w:hint="cs"/>
          <w:sz w:val="28"/>
          <w:szCs w:val="28"/>
          <w:rtl/>
          <w:lang w:bidi="ar-AE"/>
        </w:rPr>
      </w:pPr>
      <w:r>
        <w:rPr>
          <w:rFonts w:cstheme="minorBidi" w:hint="cs"/>
          <w:sz w:val="28"/>
          <w:szCs w:val="28"/>
          <w:rtl/>
          <w:lang w:bidi="ar-AE"/>
        </w:rPr>
        <w:t xml:space="preserve">الدرس الثاني : الشبكات الغذائية : </w:t>
      </w:r>
      <w:r w:rsidR="000D7B36">
        <w:rPr>
          <w:rFonts w:cstheme="minorBidi" w:hint="cs"/>
          <w:sz w:val="28"/>
          <w:szCs w:val="28"/>
          <w:rtl/>
          <w:lang w:bidi="ar-AE"/>
        </w:rPr>
        <w:t xml:space="preserve">                                              تاريخ :26\3\2019</w:t>
      </w:r>
    </w:p>
    <w:p w:rsidR="000D7B36" w:rsidRPr="003673F4" w:rsidRDefault="000D7B36" w:rsidP="003673F4">
      <w:pPr>
        <w:spacing w:after="0" w:line="240" w:lineRule="auto"/>
        <w:jc w:val="both"/>
        <w:rPr>
          <w:rFonts w:cstheme="minorBidi" w:hint="cs"/>
          <w:sz w:val="28"/>
          <w:szCs w:val="28"/>
          <w:rtl/>
          <w:lang w:bidi="ar-AE"/>
        </w:rPr>
      </w:pPr>
      <w:bookmarkStart w:id="0" w:name="_GoBack"/>
      <w:bookmarkEnd w:id="0"/>
    </w:p>
    <w:p w:rsidR="000D7B36" w:rsidRPr="003673F4" w:rsidRDefault="000D7B36" w:rsidP="000D7B36">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F00"/>
        <w:spacing w:after="0" w:line="240" w:lineRule="auto"/>
        <w:jc w:val="center"/>
        <w:rPr>
          <w:rFonts w:ascii="Arial" w:hAnsi="Arial" w:cstheme="minorBidi" w:hint="cs"/>
          <w:b/>
          <w:bCs/>
          <w:sz w:val="28"/>
          <w:szCs w:val="28"/>
          <w:rtl/>
        </w:rPr>
      </w:pPr>
      <w:r w:rsidRPr="003673F4">
        <w:rPr>
          <w:rFonts w:cs="Traditional Arabic" w:hint="cs"/>
          <w:b/>
          <w:bCs/>
          <w:sz w:val="32"/>
          <w:szCs w:val="30"/>
          <w:rtl/>
          <w:lang w:bidi="ar-SA"/>
        </w:rPr>
        <w:t>الشبكة الغذائية</w:t>
      </w:r>
    </w:p>
    <w:p w:rsidR="003673F4" w:rsidRDefault="003673F4" w:rsidP="003673F4">
      <w:pPr>
        <w:spacing w:after="0" w:line="240" w:lineRule="auto"/>
        <w:jc w:val="both"/>
        <w:rPr>
          <w:rFonts w:cs="Traditional Arabic"/>
          <w:sz w:val="28"/>
          <w:szCs w:val="28"/>
          <w:rtl/>
          <w:lang w:bidi="ar-SA"/>
        </w:rPr>
      </w:pPr>
    </w:p>
    <w:p w:rsidR="003673F4" w:rsidRDefault="003673F4" w:rsidP="003673F4">
      <w:pPr>
        <w:spacing w:after="0" w:line="240" w:lineRule="auto"/>
        <w:jc w:val="both"/>
        <w:rPr>
          <w:rFonts w:cs="Traditional Arabic"/>
          <w:sz w:val="28"/>
          <w:szCs w:val="28"/>
          <w:rtl/>
          <w:lang w:bidi="ar-SA"/>
        </w:rPr>
      </w:pPr>
      <w:r>
        <w:rPr>
          <w:rFonts w:cs="Traditional Arabic" w:hint="cs"/>
          <w:sz w:val="28"/>
          <w:szCs w:val="28"/>
          <w:rtl/>
          <w:lang w:bidi="ar-SA"/>
        </w:rPr>
        <w:t>في الطبيعة، معظم المخلوقات الحيّة تتبع إلى أكثر من سلسلة غذائية واحدة. جميعها تقريبًا تأكل أغذية من مصادر مختلفة، والكثير منها تؤكل أو تُفترَس من قِبل مخلوقات متنوّعة. سلاسل غذائية في نفس البيئة الحياتية متداخلة ببعضها البعض وتكون شبكة غذائية .</w:t>
      </w:r>
    </w:p>
    <w:p w:rsidR="003673F4" w:rsidRDefault="003673F4" w:rsidP="003673F4">
      <w:pPr>
        <w:spacing w:after="0" w:line="240" w:lineRule="auto"/>
        <w:jc w:val="both"/>
        <w:rPr>
          <w:rFonts w:cs="Traditional Arabic"/>
          <w:sz w:val="28"/>
          <w:szCs w:val="28"/>
          <w:rtl/>
          <w:lang w:bidi="ar-SA"/>
        </w:rPr>
      </w:pPr>
    </w:p>
    <w:p w:rsidR="003673F4" w:rsidRDefault="003673F4" w:rsidP="003673F4">
      <w:pPr>
        <w:spacing w:after="0" w:line="240" w:lineRule="auto"/>
        <w:jc w:val="both"/>
        <w:rPr>
          <w:rFonts w:cs="Traditional Arabic"/>
          <w:color w:val="FFFF00"/>
          <w:sz w:val="28"/>
          <w:szCs w:val="28"/>
          <w:rtl/>
          <w:lang w:bidi="ar-SA"/>
        </w:rPr>
      </w:pPr>
      <w:r w:rsidRPr="003673F4">
        <w:rPr>
          <w:rFonts w:cs="Traditional Arabic" w:hint="cs"/>
          <w:color w:val="FFFF00"/>
          <w:sz w:val="28"/>
          <w:szCs w:val="28"/>
          <w:highlight w:val="darkYellow"/>
          <w:rtl/>
          <w:lang w:bidi="ar-SA"/>
        </w:rPr>
        <w:t xml:space="preserve">هذه الشبكة من السلاسل الغذائية التي تتعلّق ببعضها البعض تسمّى </w:t>
      </w:r>
      <w:r w:rsidRPr="003673F4">
        <w:rPr>
          <w:rFonts w:cs="Traditional Arabic" w:hint="cs"/>
          <w:b/>
          <w:bCs/>
          <w:color w:val="FFFF00"/>
          <w:sz w:val="28"/>
          <w:szCs w:val="28"/>
          <w:highlight w:val="darkYellow"/>
          <w:rtl/>
          <w:lang w:bidi="ar-SA"/>
        </w:rPr>
        <w:t>شبكة غذائية</w:t>
      </w:r>
      <w:r w:rsidRPr="003673F4">
        <w:rPr>
          <w:rFonts w:cs="Traditional Arabic" w:hint="cs"/>
          <w:color w:val="FFFF00"/>
          <w:sz w:val="28"/>
          <w:szCs w:val="28"/>
          <w:highlight w:val="darkYellow"/>
          <w:rtl/>
          <w:lang w:bidi="ar-SA"/>
        </w:rPr>
        <w:t>.</w:t>
      </w:r>
      <w:r w:rsidRPr="003673F4">
        <w:rPr>
          <w:rFonts w:cs="Traditional Arabic" w:hint="cs"/>
          <w:color w:val="FFFF00"/>
          <w:sz w:val="28"/>
          <w:szCs w:val="28"/>
          <w:rtl/>
          <w:lang w:bidi="ar-SA"/>
        </w:rPr>
        <w:t xml:space="preserve"> </w:t>
      </w:r>
    </w:p>
    <w:p w:rsidR="003673F4" w:rsidRDefault="003673F4" w:rsidP="003673F4">
      <w:pPr>
        <w:spacing w:after="0" w:line="240" w:lineRule="auto"/>
        <w:jc w:val="both"/>
        <w:rPr>
          <w:rFonts w:cs="Traditional Arabic"/>
          <w:sz w:val="28"/>
          <w:szCs w:val="28"/>
          <w:rtl/>
          <w:lang w:bidi="ar-SA"/>
        </w:rPr>
      </w:pPr>
      <w:r>
        <w:rPr>
          <w:rFonts w:cs="Traditional Arabic" w:hint="cs"/>
          <w:sz w:val="28"/>
          <w:szCs w:val="28"/>
          <w:rtl/>
          <w:lang w:bidi="ar-SA"/>
        </w:rPr>
        <w:t xml:space="preserve">من المهمّ هنا أيضًا الحرص </w:t>
      </w:r>
      <w:r w:rsidRPr="003673F4">
        <w:rPr>
          <w:rFonts w:cs="Traditional Arabic" w:hint="cs"/>
          <w:color w:val="2E74B5" w:themeColor="accent1" w:themeShade="BF"/>
          <w:sz w:val="28"/>
          <w:szCs w:val="28"/>
          <w:rtl/>
          <w:lang w:bidi="ar-SA"/>
        </w:rPr>
        <w:t xml:space="preserve">على الاتّجاه الصحيح للأسهم </w:t>
      </w:r>
      <w:r>
        <w:rPr>
          <w:rFonts w:cs="Traditional Arabic" w:hint="cs"/>
          <w:sz w:val="28"/>
          <w:szCs w:val="28"/>
          <w:rtl/>
          <w:lang w:bidi="ar-SA"/>
        </w:rPr>
        <w:t xml:space="preserve">(من المفترَس إلى المفترِس)، </w:t>
      </w:r>
    </w:p>
    <w:p w:rsidR="003673F4" w:rsidRDefault="003673F4" w:rsidP="003673F4">
      <w:pPr>
        <w:spacing w:after="0" w:line="240" w:lineRule="auto"/>
        <w:jc w:val="both"/>
        <w:rPr>
          <w:rFonts w:cs="Traditional Arabic"/>
          <w:sz w:val="28"/>
          <w:szCs w:val="28"/>
          <w:rtl/>
          <w:lang w:bidi="ar-SA"/>
        </w:rPr>
      </w:pPr>
    </w:p>
    <w:p w:rsidR="003673F4" w:rsidRDefault="003673F4" w:rsidP="003673F4">
      <w:pPr>
        <w:spacing w:after="0" w:line="240" w:lineRule="auto"/>
        <w:jc w:val="both"/>
        <w:rPr>
          <w:rFonts w:cs="Traditional Arabic" w:hint="cs"/>
          <w:sz w:val="28"/>
          <w:szCs w:val="28"/>
          <w:rtl/>
          <w:lang w:bidi="ar-SA"/>
        </w:rPr>
      </w:pPr>
      <w:r>
        <w:rPr>
          <w:rFonts w:cs="Traditional Arabic" w:hint="cs"/>
          <w:sz w:val="28"/>
          <w:szCs w:val="28"/>
          <w:rtl/>
          <w:lang w:bidi="ar-SA"/>
        </w:rPr>
        <w:t>حسب اتّجاه انتقال الموادّ والطاقة في الشبكة الغذائية.</w:t>
      </w:r>
    </w:p>
    <w:p w:rsidR="003673F4" w:rsidRDefault="003673F4" w:rsidP="003673F4">
      <w:pPr>
        <w:spacing w:after="0" w:line="240" w:lineRule="auto"/>
        <w:jc w:val="both"/>
        <w:rPr>
          <w:rFonts w:ascii="Arial" w:hAnsi="Arial" w:cs="David" w:hint="cs"/>
          <w:sz w:val="24"/>
          <w:szCs w:val="24"/>
          <w:rtl/>
        </w:rPr>
      </w:pPr>
      <w:r>
        <w:rPr>
          <w:rFonts w:cs="Traditional Arabic" w:hint="cs"/>
          <w:sz w:val="28"/>
          <w:szCs w:val="28"/>
          <w:rtl/>
          <w:lang w:bidi="ar-SA"/>
        </w:rPr>
        <w:t xml:space="preserve">إذًا، الشبكة الغذائية هي وصف مجرّد لحالة يوجد فيها مخلوق حيّ معيّن أكثر من مصدر غذائي واحد، وهو نفسه يشكّل غذاءً لمخلوقات أخرى. في قاعدة الشبكة الغذائية تتواجد النباتات وفي طرفها تتواجد المفترِسات العليا.   </w:t>
      </w:r>
      <w:r w:rsidRPr="00333700">
        <w:rPr>
          <w:rFonts w:ascii="Arial" w:hAnsi="Arial" w:cs="David"/>
          <w:sz w:val="24"/>
          <w:szCs w:val="24"/>
          <w:rtl/>
        </w:rPr>
        <w:t xml:space="preserve"> </w:t>
      </w:r>
    </w:p>
    <w:p w:rsidR="003673F4" w:rsidRPr="00D31F06" w:rsidRDefault="003673F4" w:rsidP="003673F4">
      <w:pPr>
        <w:spacing w:after="0" w:line="360" w:lineRule="auto"/>
        <w:jc w:val="both"/>
        <w:rPr>
          <w:rFonts w:ascii="Arial" w:hAnsi="Arial" w:cs="David" w:hint="cs"/>
          <w:sz w:val="12"/>
          <w:szCs w:val="12"/>
          <w:rtl/>
        </w:rPr>
      </w:pPr>
    </w:p>
    <w:p w:rsidR="003673F4" w:rsidRPr="00333700" w:rsidRDefault="003673F4" w:rsidP="003673F4">
      <w:pPr>
        <w:spacing w:after="0" w:line="360" w:lineRule="auto"/>
        <w:jc w:val="both"/>
        <w:rPr>
          <w:rFonts w:ascii="Arial" w:hAnsi="Arial" w:cs="David" w:hint="cs"/>
          <w:sz w:val="24"/>
          <w:szCs w:val="24"/>
          <w:rtl/>
        </w:rPr>
      </w:pPr>
      <w:r w:rsidRPr="00333700">
        <w:rPr>
          <w:rFonts w:ascii="Arial" w:hAnsi="Arial" w:cs="David"/>
          <w:noProof/>
          <w:sz w:val="24"/>
          <w:szCs w:val="24"/>
          <w:rtl/>
        </w:rPr>
        <mc:AlternateContent>
          <mc:Choice Requires="wpg">
            <w:drawing>
              <wp:anchor distT="0" distB="0" distL="114300" distR="114300" simplePos="0" relativeHeight="251659264" behindDoc="0" locked="0" layoutInCell="1" allowOverlap="1">
                <wp:simplePos x="0" y="0"/>
                <wp:positionH relativeFrom="column">
                  <wp:posOffset>1813560</wp:posOffset>
                </wp:positionH>
                <wp:positionV relativeFrom="paragraph">
                  <wp:posOffset>212725</wp:posOffset>
                </wp:positionV>
                <wp:extent cx="2695575" cy="2095500"/>
                <wp:effectExtent l="9525" t="13970" r="9525" b="508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5575" cy="2095500"/>
                          <a:chOff x="4643" y="9666"/>
                          <a:chExt cx="3615" cy="2667"/>
                        </a:xfrm>
                      </wpg:grpSpPr>
                      <wps:wsp>
                        <wps:cNvPr id="2" name="AutoShape 3"/>
                        <wps:cNvCnPr>
                          <a:cxnSpLocks noChangeShapeType="1"/>
                        </wps:cNvCnPr>
                        <wps:spPr bwMode="auto">
                          <a:xfrm flipV="1">
                            <a:off x="7568" y="10110"/>
                            <a:ext cx="0"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V="1">
                            <a:off x="7568" y="10851"/>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6818" y="9666"/>
                            <a:ext cx="1440" cy="450"/>
                          </a:xfrm>
                          <a:prstGeom prst="rect">
                            <a:avLst/>
                          </a:prstGeom>
                          <a:solidFill>
                            <a:srgbClr val="FFFFFF"/>
                          </a:solidFill>
                          <a:ln w="9525">
                            <a:solidFill>
                              <a:srgbClr val="000000"/>
                            </a:solidFill>
                            <a:miter lim="800000"/>
                            <a:headEnd/>
                            <a:tailEnd/>
                          </a:ln>
                        </wps:spPr>
                        <wps:txbx>
                          <w:txbxContent>
                            <w:p w:rsidR="003673F4" w:rsidRPr="00486B1B" w:rsidRDefault="003673F4" w:rsidP="003673F4">
                              <w:pPr>
                                <w:jc w:val="center"/>
                                <w:rPr>
                                  <w:b/>
                                  <w:bCs/>
                                  <w:sz w:val="20"/>
                                  <w:szCs w:val="20"/>
                                </w:rPr>
                              </w:pPr>
                              <w:r>
                                <w:rPr>
                                  <w:rFonts w:cs="Traditional Arabic" w:hint="cs"/>
                                  <w:sz w:val="28"/>
                                  <w:szCs w:val="28"/>
                                  <w:rtl/>
                                  <w:lang w:bidi="ar-SA"/>
                                </w:rPr>
                                <w:t>الباز</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643" y="9666"/>
                            <a:ext cx="1500" cy="450"/>
                          </a:xfrm>
                          <a:prstGeom prst="rect">
                            <a:avLst/>
                          </a:prstGeom>
                          <a:solidFill>
                            <a:srgbClr val="FFFFFF"/>
                          </a:solidFill>
                          <a:ln w="9525">
                            <a:solidFill>
                              <a:srgbClr val="000000"/>
                            </a:solidFill>
                            <a:miter lim="800000"/>
                            <a:headEnd/>
                            <a:tailEnd/>
                          </a:ln>
                        </wps:spPr>
                        <wps:txbx>
                          <w:txbxContent>
                            <w:p w:rsidR="003673F4" w:rsidRPr="00473BE1" w:rsidRDefault="003673F4" w:rsidP="003673F4">
                              <w:pPr>
                                <w:jc w:val="center"/>
                                <w:rPr>
                                  <w:szCs w:val="20"/>
                                </w:rPr>
                              </w:pPr>
                              <w:r>
                                <w:rPr>
                                  <w:rFonts w:cs="Traditional Arabic" w:hint="cs"/>
                                  <w:sz w:val="28"/>
                                  <w:szCs w:val="28"/>
                                  <w:rtl/>
                                  <w:lang w:bidi="ar-SA"/>
                                </w:rPr>
                                <w:t>القطّ البرّي</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6893" y="10419"/>
                            <a:ext cx="1365" cy="450"/>
                          </a:xfrm>
                          <a:prstGeom prst="rect">
                            <a:avLst/>
                          </a:prstGeom>
                          <a:solidFill>
                            <a:srgbClr val="FFFFFF"/>
                          </a:solidFill>
                          <a:ln w="9525">
                            <a:solidFill>
                              <a:srgbClr val="000000"/>
                            </a:solidFill>
                            <a:miter lim="800000"/>
                            <a:headEnd/>
                            <a:tailEnd/>
                          </a:ln>
                        </wps:spPr>
                        <wps:txbx>
                          <w:txbxContent>
                            <w:p w:rsidR="003673F4" w:rsidRPr="00473BE1" w:rsidRDefault="003673F4" w:rsidP="003673F4">
                              <w:pPr>
                                <w:jc w:val="center"/>
                                <w:rPr>
                                  <w:szCs w:val="20"/>
                                </w:rPr>
                              </w:pPr>
                              <w:r>
                                <w:rPr>
                                  <w:rFonts w:cs="Traditional Arabic" w:hint="cs"/>
                                  <w:sz w:val="28"/>
                                  <w:szCs w:val="28"/>
                                  <w:rtl/>
                                  <w:lang w:bidi="ar-SA"/>
                                </w:rPr>
                                <w:t>الحرذون</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6818" y="11106"/>
                            <a:ext cx="1440" cy="450"/>
                          </a:xfrm>
                          <a:prstGeom prst="rect">
                            <a:avLst/>
                          </a:prstGeom>
                          <a:solidFill>
                            <a:srgbClr val="FFFFFF"/>
                          </a:solidFill>
                          <a:ln w="9525">
                            <a:solidFill>
                              <a:srgbClr val="000000"/>
                            </a:solidFill>
                            <a:miter lim="800000"/>
                            <a:headEnd/>
                            <a:tailEnd/>
                          </a:ln>
                        </wps:spPr>
                        <wps:txbx>
                          <w:txbxContent>
                            <w:p w:rsidR="003673F4" w:rsidRPr="00473BE1" w:rsidRDefault="003673F4" w:rsidP="003673F4">
                              <w:pPr>
                                <w:jc w:val="center"/>
                                <w:rPr>
                                  <w:szCs w:val="24"/>
                                </w:rPr>
                              </w:pPr>
                              <w:r>
                                <w:rPr>
                                  <w:rFonts w:cs="Traditional Arabic" w:hint="cs"/>
                                  <w:sz w:val="28"/>
                                  <w:szCs w:val="28"/>
                                  <w:rtl/>
                                  <w:lang w:bidi="ar-SA"/>
                                </w:rPr>
                                <w:t>النملة</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4643" y="11106"/>
                            <a:ext cx="1500" cy="450"/>
                          </a:xfrm>
                          <a:prstGeom prst="rect">
                            <a:avLst/>
                          </a:prstGeom>
                          <a:solidFill>
                            <a:srgbClr val="FFFFFF"/>
                          </a:solidFill>
                          <a:ln w="9525">
                            <a:solidFill>
                              <a:srgbClr val="000000"/>
                            </a:solidFill>
                            <a:miter lim="800000"/>
                            <a:headEnd/>
                            <a:tailEnd/>
                          </a:ln>
                        </wps:spPr>
                        <wps:txbx>
                          <w:txbxContent>
                            <w:p w:rsidR="003673F4" w:rsidRPr="00486B1B" w:rsidRDefault="003673F4" w:rsidP="003673F4">
                              <w:pPr>
                                <w:jc w:val="center"/>
                                <w:rPr>
                                  <w:b/>
                                  <w:bCs/>
                                  <w:sz w:val="20"/>
                                  <w:szCs w:val="20"/>
                                </w:rPr>
                              </w:pPr>
                              <w:r>
                                <w:rPr>
                                  <w:rFonts w:cs="Traditional Arabic" w:hint="cs"/>
                                  <w:sz w:val="28"/>
                                  <w:szCs w:val="28"/>
                                  <w:rtl/>
                                  <w:lang w:bidi="ar-SA"/>
                                </w:rPr>
                                <w:t>الدوريّ</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5813" y="11883"/>
                            <a:ext cx="1470" cy="450"/>
                          </a:xfrm>
                          <a:prstGeom prst="rect">
                            <a:avLst/>
                          </a:prstGeom>
                          <a:solidFill>
                            <a:srgbClr val="FFFFFF"/>
                          </a:solidFill>
                          <a:ln w="9525">
                            <a:solidFill>
                              <a:srgbClr val="000000"/>
                            </a:solidFill>
                            <a:miter lim="800000"/>
                            <a:headEnd/>
                            <a:tailEnd/>
                          </a:ln>
                        </wps:spPr>
                        <wps:txbx>
                          <w:txbxContent>
                            <w:p w:rsidR="003673F4" w:rsidRPr="00486B1B" w:rsidRDefault="003673F4" w:rsidP="003673F4">
                              <w:pPr>
                                <w:jc w:val="center"/>
                                <w:rPr>
                                  <w:sz w:val="20"/>
                                  <w:szCs w:val="20"/>
                                </w:rPr>
                              </w:pPr>
                              <w:r>
                                <w:rPr>
                                  <w:rFonts w:cs="Traditional Arabic" w:hint="cs"/>
                                  <w:sz w:val="28"/>
                                  <w:szCs w:val="28"/>
                                  <w:rtl/>
                                  <w:lang w:bidi="ar-SA"/>
                                </w:rPr>
                                <w:t xml:space="preserve">بذور نباتات </w:t>
                              </w:r>
                            </w:p>
                          </w:txbxContent>
                        </wps:txbx>
                        <wps:bodyPr rot="0" vert="horz" wrap="square" lIns="91440" tIns="45720" rIns="91440" bIns="45720" anchor="t" anchorCtr="0" upright="1">
                          <a:noAutofit/>
                        </wps:bodyPr>
                      </wps:wsp>
                      <wps:wsp>
                        <wps:cNvPr id="10" name="AutoShape 11"/>
                        <wps:cNvCnPr>
                          <a:cxnSpLocks noChangeShapeType="1"/>
                        </wps:cNvCnPr>
                        <wps:spPr bwMode="auto">
                          <a:xfrm flipV="1">
                            <a:off x="5408" y="10116"/>
                            <a:ext cx="15" cy="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V="1">
                            <a:off x="6578" y="11556"/>
                            <a:ext cx="705"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flipV="1">
                            <a:off x="5498" y="11556"/>
                            <a:ext cx="1080"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V="1">
                            <a:off x="5423" y="9927"/>
                            <a:ext cx="1395" cy="11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flipH="1" flipV="1">
                            <a:off x="5813" y="10116"/>
                            <a:ext cx="1080" cy="5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1" o:spid="_x0000_s1026" style="position:absolute;left:0;text-align:left;margin-left:142.8pt;margin-top:16.75pt;width:212.25pt;height:165pt;z-index:251659264" coordorigin="4643,9666" coordsize="361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">
                <v:shapetype id="_x0000_t32" coordsize="21600,21600" o:spt="32" o:oned="t" path="m,l21600,21600e" filled="f">
                  <v:path arrowok="t" fillok="f" o:connecttype="none"/>
                  <o:lock v:ext="edit" shapetype="t"/>
                </v:shapetype>
                <v:shape id="AutoShape 3" o:spid="_x0000_s1027" type="#_x0000_t32" style="position:absolute;left:7568;top:10110;width:0;height: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v:shape>
                <v:shape id="AutoShape 4" o:spid="_x0000_s1028" type="#_x0000_t32" style="position:absolute;left:7568;top:10851;width:0;height: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type id="_x0000_t202" coordsize="21600,21600" o:spt="202" path="m,l,21600r21600,l21600,xe">
                  <v:stroke joinstyle="miter"/>
                  <v:path gradientshapeok="t" o:connecttype="rect"/>
                </v:shapetype>
                <v:shape id="Text Box 5" o:spid="_x0000_s1029" type="#_x0000_t202" style="position:absolute;left:6818;top:9666;width:14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673F4" w:rsidRPr="00486B1B" w:rsidRDefault="003673F4" w:rsidP="003673F4">
                        <w:pPr>
                          <w:jc w:val="center"/>
                          <w:rPr>
                            <w:b/>
                            <w:bCs/>
                            <w:sz w:val="20"/>
                            <w:szCs w:val="20"/>
                          </w:rPr>
                        </w:pPr>
                        <w:r>
                          <w:rPr>
                            <w:rFonts w:cs="Traditional Arabic" w:hint="cs"/>
                            <w:sz w:val="28"/>
                            <w:szCs w:val="28"/>
                            <w:rtl/>
                            <w:lang w:bidi="ar-SA"/>
                          </w:rPr>
                          <w:t>الباز</w:t>
                        </w:r>
                      </w:p>
                    </w:txbxContent>
                  </v:textbox>
                </v:shape>
                <v:shape id="Text Box 6" o:spid="_x0000_s1030" type="#_x0000_t202" style="position:absolute;left:4643;top:9666;width:15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673F4" w:rsidRPr="00473BE1" w:rsidRDefault="003673F4" w:rsidP="003673F4">
                        <w:pPr>
                          <w:jc w:val="center"/>
                          <w:rPr>
                            <w:szCs w:val="20"/>
                          </w:rPr>
                        </w:pPr>
                        <w:r>
                          <w:rPr>
                            <w:rFonts w:cs="Traditional Arabic" w:hint="cs"/>
                            <w:sz w:val="28"/>
                            <w:szCs w:val="28"/>
                            <w:rtl/>
                            <w:lang w:bidi="ar-SA"/>
                          </w:rPr>
                          <w:t>القطّ البرّي</w:t>
                        </w:r>
                      </w:p>
                    </w:txbxContent>
                  </v:textbox>
                </v:shape>
                <v:shape id="Text Box 7" o:spid="_x0000_s1031" type="#_x0000_t202" style="position:absolute;left:6893;top:10419;width:13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3673F4" w:rsidRPr="00473BE1" w:rsidRDefault="003673F4" w:rsidP="003673F4">
                        <w:pPr>
                          <w:jc w:val="center"/>
                          <w:rPr>
                            <w:szCs w:val="20"/>
                          </w:rPr>
                        </w:pPr>
                        <w:r>
                          <w:rPr>
                            <w:rFonts w:cs="Traditional Arabic" w:hint="cs"/>
                            <w:sz w:val="28"/>
                            <w:szCs w:val="28"/>
                            <w:rtl/>
                            <w:lang w:bidi="ar-SA"/>
                          </w:rPr>
                          <w:t>الحرذون</w:t>
                        </w:r>
                      </w:p>
                    </w:txbxContent>
                  </v:textbox>
                </v:shape>
                <v:shape id="Text Box 8" o:spid="_x0000_s1032" type="#_x0000_t202" style="position:absolute;left:6818;top:11106;width:14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3673F4" w:rsidRPr="00473BE1" w:rsidRDefault="003673F4" w:rsidP="003673F4">
                        <w:pPr>
                          <w:jc w:val="center"/>
                          <w:rPr>
                            <w:szCs w:val="24"/>
                          </w:rPr>
                        </w:pPr>
                        <w:r>
                          <w:rPr>
                            <w:rFonts w:cs="Traditional Arabic" w:hint="cs"/>
                            <w:sz w:val="28"/>
                            <w:szCs w:val="28"/>
                            <w:rtl/>
                            <w:lang w:bidi="ar-SA"/>
                          </w:rPr>
                          <w:t>النملة</w:t>
                        </w:r>
                      </w:p>
                    </w:txbxContent>
                  </v:textbox>
                </v:shape>
                <v:shape id="Text Box 9" o:spid="_x0000_s1033" type="#_x0000_t202" style="position:absolute;left:4643;top:11106;width:15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673F4" w:rsidRPr="00486B1B" w:rsidRDefault="003673F4" w:rsidP="003673F4">
                        <w:pPr>
                          <w:jc w:val="center"/>
                          <w:rPr>
                            <w:b/>
                            <w:bCs/>
                            <w:sz w:val="20"/>
                            <w:szCs w:val="20"/>
                          </w:rPr>
                        </w:pPr>
                        <w:r>
                          <w:rPr>
                            <w:rFonts w:cs="Traditional Arabic" w:hint="cs"/>
                            <w:sz w:val="28"/>
                            <w:szCs w:val="28"/>
                            <w:rtl/>
                            <w:lang w:bidi="ar-SA"/>
                          </w:rPr>
                          <w:t>الدوريّ</w:t>
                        </w:r>
                      </w:p>
                    </w:txbxContent>
                  </v:textbox>
                </v:shape>
                <v:shape id="Text Box 10" o:spid="_x0000_s1034" type="#_x0000_t202" style="position:absolute;left:5813;top:11883;width:14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3673F4" w:rsidRPr="00486B1B" w:rsidRDefault="003673F4" w:rsidP="003673F4">
                        <w:pPr>
                          <w:jc w:val="center"/>
                          <w:rPr>
                            <w:sz w:val="20"/>
                            <w:szCs w:val="20"/>
                          </w:rPr>
                        </w:pPr>
                        <w:r>
                          <w:rPr>
                            <w:rFonts w:cs="Traditional Arabic" w:hint="cs"/>
                            <w:sz w:val="28"/>
                            <w:szCs w:val="28"/>
                            <w:rtl/>
                            <w:lang w:bidi="ar-SA"/>
                          </w:rPr>
                          <w:t xml:space="preserve">بذور نباتات </w:t>
                        </w:r>
                      </w:p>
                    </w:txbxContent>
                  </v:textbox>
                </v:shape>
                <v:shape id="AutoShape 11" o:spid="_x0000_s1035" type="#_x0000_t32" style="position:absolute;left:5408;top:10116;width:15;height: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2" o:spid="_x0000_s1036" type="#_x0000_t32" style="position:absolute;left:6578;top:11556;width:705;height: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13" o:spid="_x0000_s1037" type="#_x0000_t32" style="position:absolute;left:5498;top:11556;width:1080;height:3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">
                  <v:stroke endarrow="block"/>
                </v:shape>
                <v:shape id="AutoShape 14" o:spid="_x0000_s1038" type="#_x0000_t32" style="position:absolute;left:5423;top:9927;width:1395;height:11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5" o:spid="_x0000_s1039" type="#_x0000_t32" style="position:absolute;left:5813;top:10116;width:1080;height:5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">
                  <v:stroke endarrow="block"/>
                </v:shape>
              </v:group>
            </w:pict>
          </mc:Fallback>
        </mc:AlternateContent>
      </w:r>
      <w:r w:rsidRPr="00473BE1">
        <w:rPr>
          <w:rFonts w:cs="Traditional Arabic" w:hint="cs"/>
          <w:sz w:val="28"/>
          <w:szCs w:val="28"/>
          <w:rtl/>
          <w:lang w:bidi="ar-SA"/>
        </w:rPr>
        <w:t xml:space="preserve"> </w:t>
      </w:r>
      <w:r>
        <w:rPr>
          <w:rFonts w:cs="Traditional Arabic" w:hint="cs"/>
          <w:sz w:val="28"/>
          <w:szCs w:val="28"/>
          <w:rtl/>
          <w:lang w:bidi="ar-SA"/>
        </w:rPr>
        <w:t>مثال لشبكة غذائية:</w:t>
      </w: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Default="003673F4" w:rsidP="003673F4">
      <w:pPr>
        <w:spacing w:after="0" w:line="360" w:lineRule="auto"/>
        <w:jc w:val="both"/>
        <w:rPr>
          <w:rFonts w:ascii="Arial" w:hAnsi="Arial" w:cs="David" w:hint="cs"/>
          <w:sz w:val="24"/>
          <w:szCs w:val="24"/>
          <w:rtl/>
        </w:rPr>
      </w:pPr>
    </w:p>
    <w:p w:rsidR="003673F4" w:rsidRDefault="003673F4" w:rsidP="003673F4">
      <w:pPr>
        <w:spacing w:after="0" w:line="360" w:lineRule="auto"/>
        <w:jc w:val="both"/>
        <w:rPr>
          <w:rFonts w:ascii="Arial" w:hAnsi="Arial" w:cs="David" w:hint="cs"/>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D31F06" w:rsidRDefault="003673F4" w:rsidP="003673F4">
      <w:pPr>
        <w:spacing w:after="0" w:line="360" w:lineRule="auto"/>
        <w:jc w:val="both"/>
        <w:rPr>
          <w:rFonts w:ascii="Arial" w:hAnsi="Arial" w:cs="David"/>
          <w:sz w:val="12"/>
          <w:szCs w:val="12"/>
          <w:rtl/>
        </w:rPr>
      </w:pPr>
    </w:p>
    <w:p w:rsidR="003673F4" w:rsidRDefault="003673F4" w:rsidP="003673F4">
      <w:pPr>
        <w:spacing w:after="0" w:line="360" w:lineRule="auto"/>
        <w:jc w:val="both"/>
        <w:rPr>
          <w:rFonts w:cs="Traditional Arabic"/>
          <w:sz w:val="28"/>
          <w:szCs w:val="28"/>
          <w:rtl/>
          <w:lang w:bidi="ar-SA"/>
        </w:rPr>
      </w:pPr>
      <w:r>
        <w:rPr>
          <w:rFonts w:cs="Traditional Arabic" w:hint="cs"/>
          <w:sz w:val="28"/>
          <w:szCs w:val="28"/>
          <w:rtl/>
          <w:lang w:bidi="ar-SA"/>
        </w:rPr>
        <w:t xml:space="preserve">من المهمّ التنويه إلى أنّ الشبكة الغذائية تشمل تمثيلاً لعلاقات متبادلة من نوع </w:t>
      </w:r>
      <w:r w:rsidRPr="00473BE1">
        <w:rPr>
          <w:rFonts w:cs="Traditional Arabic" w:hint="cs"/>
          <w:b/>
          <w:bCs/>
          <w:sz w:val="28"/>
          <w:szCs w:val="28"/>
          <w:rtl/>
          <w:lang w:bidi="ar-SA"/>
        </w:rPr>
        <w:t>تنافس</w:t>
      </w:r>
      <w:r>
        <w:rPr>
          <w:rFonts w:cs="Traditional Arabic" w:hint="cs"/>
          <w:sz w:val="28"/>
          <w:szCs w:val="28"/>
          <w:rtl/>
          <w:lang w:bidi="ar-SA"/>
        </w:rPr>
        <w:t xml:space="preserve"> على مصادر الغذاء بين المخلوقات الحيّة. يمكن أن يكون التنافس بين مخلوقات حيّة من نفس النوع (تنافس داخل النوع) أو بين مخلوقات حيّة من أنواع مختلفة (تنافس بين الأنواع). </w:t>
      </w:r>
    </w:p>
    <w:p w:rsidR="003673F4" w:rsidRDefault="003673F4" w:rsidP="003673F4">
      <w:pPr>
        <w:spacing w:after="0" w:line="360" w:lineRule="auto"/>
        <w:jc w:val="both"/>
        <w:rPr>
          <w:rFonts w:cs="Traditional Arabic"/>
          <w:sz w:val="28"/>
          <w:szCs w:val="28"/>
          <w:rtl/>
          <w:lang w:bidi="ar-SA"/>
        </w:rPr>
      </w:pPr>
      <w:r w:rsidRPr="003673F4">
        <w:rPr>
          <w:rFonts w:cs="Traditional Arabic" w:hint="cs"/>
          <w:sz w:val="28"/>
          <w:szCs w:val="28"/>
          <w:u w:val="thick"/>
          <w:rtl/>
          <w:lang w:bidi="ar-SA"/>
        </w:rPr>
        <w:t xml:space="preserve">يمكن أن يؤدّي التنافس إلى </w:t>
      </w:r>
      <w:r w:rsidRPr="003673F4">
        <w:rPr>
          <w:rFonts w:cs="Traditional Arabic" w:hint="cs"/>
          <w:color w:val="2E74B5" w:themeColor="accent1" w:themeShade="BF"/>
          <w:sz w:val="28"/>
          <w:szCs w:val="28"/>
          <w:u w:val="thick"/>
          <w:rtl/>
          <w:lang w:bidi="ar-SA"/>
        </w:rPr>
        <w:t xml:space="preserve">تقليص عشيرة </w:t>
      </w:r>
      <w:r w:rsidRPr="003673F4">
        <w:rPr>
          <w:rFonts w:cs="Traditional Arabic" w:hint="cs"/>
          <w:sz w:val="28"/>
          <w:szCs w:val="28"/>
          <w:u w:val="thick"/>
          <w:rtl/>
          <w:lang w:bidi="ar-SA"/>
        </w:rPr>
        <w:t>النوع الذي قدرته على البقاء هي الأضعف على حساب</w:t>
      </w:r>
      <w:r>
        <w:rPr>
          <w:rFonts w:cs="Traditional Arabic" w:hint="cs"/>
          <w:sz w:val="28"/>
          <w:szCs w:val="28"/>
          <w:rtl/>
          <w:lang w:bidi="ar-SA"/>
        </w:rPr>
        <w:t xml:space="preserve"> </w:t>
      </w:r>
    </w:p>
    <w:p w:rsidR="003673F4" w:rsidRDefault="003673F4" w:rsidP="003673F4">
      <w:pPr>
        <w:spacing w:after="0" w:line="360" w:lineRule="auto"/>
        <w:jc w:val="both"/>
        <w:rPr>
          <w:rFonts w:cs="Traditional Arabic"/>
          <w:sz w:val="28"/>
          <w:szCs w:val="28"/>
          <w:rtl/>
          <w:lang w:bidi="ar-SA"/>
        </w:rPr>
      </w:pPr>
    </w:p>
    <w:p w:rsidR="003673F4" w:rsidRPr="003673F4" w:rsidRDefault="003673F4" w:rsidP="003673F4">
      <w:pPr>
        <w:spacing w:after="0" w:line="360" w:lineRule="auto"/>
        <w:jc w:val="both"/>
        <w:rPr>
          <w:rFonts w:ascii="Arial" w:hAnsi="Arial" w:cs="David"/>
          <w:sz w:val="24"/>
          <w:szCs w:val="24"/>
          <w:u w:val="single" w:color="2F5496" w:themeColor="accent5" w:themeShade="BF"/>
          <w:rtl/>
        </w:rPr>
      </w:pPr>
      <w:r w:rsidRPr="003673F4">
        <w:rPr>
          <w:rFonts w:cs="Traditional Arabic" w:hint="cs"/>
          <w:color w:val="2E74B5" w:themeColor="accent1" w:themeShade="BF"/>
          <w:sz w:val="28"/>
          <w:szCs w:val="28"/>
          <w:u w:val="single" w:color="2F5496" w:themeColor="accent5" w:themeShade="BF"/>
          <w:rtl/>
          <w:lang w:bidi="ar-SA"/>
        </w:rPr>
        <w:t xml:space="preserve">ازدياد عشيرة </w:t>
      </w:r>
      <w:r w:rsidRPr="003673F4">
        <w:rPr>
          <w:rFonts w:cs="Traditional Arabic" w:hint="cs"/>
          <w:sz w:val="28"/>
          <w:szCs w:val="28"/>
          <w:u w:val="single" w:color="2F5496" w:themeColor="accent5" w:themeShade="BF"/>
          <w:rtl/>
          <w:lang w:bidi="ar-SA"/>
        </w:rPr>
        <w:t xml:space="preserve">النوع الذي قدرته على البقاء هي الأقوى أو حتّى أن تؤدّي إلى اختفاء الأنواع التي قدرتها على البقاء هي الأضعف، والتي لا يمكنها الصمود في التنافس. </w:t>
      </w:r>
    </w:p>
    <w:p w:rsidR="003673F4" w:rsidRPr="00333700" w:rsidRDefault="003673F4" w:rsidP="003673F4">
      <w:pPr>
        <w:spacing w:after="0" w:line="360" w:lineRule="auto"/>
        <w:jc w:val="both"/>
        <w:rPr>
          <w:rFonts w:ascii="Arial" w:hAnsi="Arial" w:cs="David"/>
          <w:sz w:val="24"/>
          <w:szCs w:val="24"/>
          <w:rtl/>
        </w:rPr>
      </w:pPr>
    </w:p>
    <w:p w:rsidR="00371CF5" w:rsidRDefault="00371CF5">
      <w:pPr>
        <w:rPr>
          <w:rFonts w:hint="cs"/>
        </w:rPr>
      </w:pPr>
    </w:p>
    <w:sectPr w:rsidR="00371CF5" w:rsidSect="00B253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EED" w:rsidRDefault="003E4EED" w:rsidP="003673F4">
      <w:pPr>
        <w:spacing w:after="0" w:line="240" w:lineRule="auto"/>
      </w:pPr>
      <w:r>
        <w:separator/>
      </w:r>
    </w:p>
  </w:endnote>
  <w:endnote w:type="continuationSeparator" w:id="0">
    <w:p w:rsidR="003E4EED" w:rsidRDefault="003E4EED" w:rsidP="0036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EED" w:rsidRDefault="003E4EED" w:rsidP="003673F4">
      <w:pPr>
        <w:spacing w:after="0" w:line="240" w:lineRule="auto"/>
      </w:pPr>
      <w:r>
        <w:separator/>
      </w:r>
    </w:p>
  </w:footnote>
  <w:footnote w:type="continuationSeparator" w:id="0">
    <w:p w:rsidR="003E4EED" w:rsidRDefault="003E4EED" w:rsidP="00367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F4"/>
    <w:rsid w:val="000D7B36"/>
    <w:rsid w:val="003673F4"/>
    <w:rsid w:val="00371CF5"/>
    <w:rsid w:val="003E4EED"/>
    <w:rsid w:val="00B25371"/>
    <w:rsid w:val="00FF6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C728"/>
  <w15:chartTrackingRefBased/>
  <w15:docId w15:val="{0AC8C07D-19F7-4D91-801F-81A4BC3D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3F4"/>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3F4"/>
    <w:pPr>
      <w:tabs>
        <w:tab w:val="center" w:pos="4153"/>
        <w:tab w:val="right" w:pos="8306"/>
      </w:tabs>
      <w:spacing w:after="0" w:line="240" w:lineRule="auto"/>
    </w:pPr>
  </w:style>
  <w:style w:type="character" w:customStyle="1" w:styleId="a4">
    <w:name w:val="כותרת עליונה תו"/>
    <w:basedOn w:val="a0"/>
    <w:link w:val="a3"/>
    <w:uiPriority w:val="99"/>
    <w:rsid w:val="003673F4"/>
    <w:rPr>
      <w:rFonts w:ascii="Calibri" w:eastAsia="Times New Roman" w:hAnsi="Calibri" w:cs="Arial"/>
    </w:rPr>
  </w:style>
  <w:style w:type="paragraph" w:styleId="a5">
    <w:name w:val="footer"/>
    <w:basedOn w:val="a"/>
    <w:link w:val="a6"/>
    <w:uiPriority w:val="99"/>
    <w:unhideWhenUsed/>
    <w:rsid w:val="003673F4"/>
    <w:pPr>
      <w:tabs>
        <w:tab w:val="center" w:pos="4153"/>
        <w:tab w:val="right" w:pos="8306"/>
      </w:tabs>
      <w:spacing w:after="0" w:line="240" w:lineRule="auto"/>
    </w:pPr>
  </w:style>
  <w:style w:type="character" w:customStyle="1" w:styleId="a6">
    <w:name w:val="כותרת תחתונה תו"/>
    <w:basedOn w:val="a0"/>
    <w:link w:val="a5"/>
    <w:uiPriority w:val="99"/>
    <w:rsid w:val="003673F4"/>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1095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2</cp:revision>
  <dcterms:created xsi:type="dcterms:W3CDTF">2020-03-25T19:47:00Z</dcterms:created>
  <dcterms:modified xsi:type="dcterms:W3CDTF">2020-03-25T19:57:00Z</dcterms:modified>
</cp:coreProperties>
</file>